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53AC" w14:textId="77777777" w:rsidR="00A307A6" w:rsidRPr="006E74AD" w:rsidRDefault="00A307A6" w:rsidP="00A307A6">
      <w:pPr>
        <w:jc w:val="right"/>
        <w:rPr>
          <w:rFonts w:ascii="Times New Roman" w:hAnsi="Times New Roman"/>
          <w:sz w:val="28"/>
          <w:szCs w:val="28"/>
        </w:rPr>
      </w:pPr>
      <w:r w:rsidRPr="006E74AD">
        <w:rPr>
          <w:rFonts w:ascii="Times New Roman" w:hAnsi="Times New Roman"/>
          <w:sz w:val="28"/>
          <w:szCs w:val="28"/>
        </w:rPr>
        <w:t>Проект</w:t>
      </w:r>
    </w:p>
    <w:p w14:paraId="4165E9DE" w14:textId="77777777" w:rsidR="00A307A6" w:rsidRPr="0038079C" w:rsidRDefault="00A307A6" w:rsidP="00A307A6">
      <w:pPr>
        <w:autoSpaceDN w:val="0"/>
        <w:spacing w:after="0" w:line="240" w:lineRule="auto"/>
        <w:textAlignment w:val="baseline"/>
        <w:rPr>
          <w:rFonts w:ascii="Times New Roman" w:eastAsia="Andale Sans UI" w:hAnsi="Times New Roman" w:cs="Tahoma"/>
          <w:kern w:val="3"/>
          <w:sz w:val="28"/>
          <w:szCs w:val="28"/>
          <w:lang w:eastAsia="en-US"/>
        </w:rPr>
      </w:pPr>
    </w:p>
    <w:p w14:paraId="7DC9B134" w14:textId="77777777" w:rsidR="00A307A6" w:rsidRPr="0038079C" w:rsidRDefault="00A307A6" w:rsidP="00A307A6">
      <w:pPr>
        <w:autoSpaceDN w:val="0"/>
        <w:spacing w:after="0" w:line="240" w:lineRule="auto"/>
        <w:jc w:val="both"/>
        <w:textAlignment w:val="baseline"/>
        <w:rPr>
          <w:rFonts w:ascii="Times New Roman" w:eastAsia="Andale Sans UI" w:hAnsi="Times New Roman" w:cs="Tahoma"/>
          <w:kern w:val="3"/>
          <w:sz w:val="24"/>
          <w:szCs w:val="24"/>
          <w:lang w:eastAsia="en-US"/>
        </w:rPr>
      </w:pPr>
      <w:r w:rsidRPr="0038079C">
        <w:rPr>
          <w:rFonts w:ascii="Times New Roman" w:eastAsia="Arial Unicode MS" w:hAnsi="Times New Roman" w:cs="Tahoma"/>
          <w:kern w:val="3"/>
          <w:sz w:val="28"/>
          <w:szCs w:val="28"/>
          <w:lang w:eastAsia="en-US"/>
        </w:rPr>
        <w:t xml:space="preserve">               </w:t>
      </w:r>
      <w:r w:rsidRPr="0038079C">
        <w:rPr>
          <w:rFonts w:ascii="Times New Roman" w:eastAsia="Arial Unicode MS" w:hAnsi="Times New Roman" w:cs="Tahoma"/>
          <w:b/>
          <w:bCs/>
          <w:kern w:val="3"/>
          <w:sz w:val="28"/>
          <w:szCs w:val="28"/>
          <w:lang w:eastAsia="en-US"/>
        </w:rPr>
        <w:t xml:space="preserve">  Собрание представителей городского поселения Смышляевка</w:t>
      </w:r>
    </w:p>
    <w:p w14:paraId="3DA003A3" w14:textId="77777777" w:rsidR="00A307A6" w:rsidRPr="0038079C" w:rsidRDefault="00A307A6" w:rsidP="00A307A6">
      <w:pPr>
        <w:tabs>
          <w:tab w:val="left" w:pos="4678"/>
          <w:tab w:val="left" w:pos="4962"/>
          <w:tab w:val="left" w:pos="6663"/>
        </w:tabs>
        <w:autoSpaceDN w:val="0"/>
        <w:spacing w:after="0" w:line="240" w:lineRule="auto"/>
        <w:jc w:val="both"/>
        <w:textAlignment w:val="baseline"/>
        <w:rPr>
          <w:rFonts w:ascii="Times New Roman" w:eastAsia="Arial Unicode MS" w:hAnsi="Times New Roman" w:cs="Tahoma"/>
          <w:b/>
          <w:bCs/>
          <w:kern w:val="3"/>
          <w:sz w:val="28"/>
          <w:szCs w:val="28"/>
          <w:lang w:eastAsia="en-US"/>
        </w:rPr>
      </w:pPr>
      <w:r w:rsidRPr="0038079C">
        <w:rPr>
          <w:rFonts w:ascii="Times New Roman" w:eastAsia="Arial Unicode MS" w:hAnsi="Times New Roman" w:cs="Tahoma"/>
          <w:b/>
          <w:bCs/>
          <w:kern w:val="3"/>
          <w:sz w:val="28"/>
          <w:szCs w:val="28"/>
          <w:lang w:eastAsia="en-US"/>
        </w:rPr>
        <w:t xml:space="preserve">                   муниципального района Волжский Самарской области</w:t>
      </w:r>
    </w:p>
    <w:p w14:paraId="3EB865D9" w14:textId="77777777" w:rsidR="00A307A6" w:rsidRPr="0038079C" w:rsidRDefault="00A307A6" w:rsidP="00A307A6">
      <w:pPr>
        <w:autoSpaceDN w:val="0"/>
        <w:spacing w:after="0" w:line="240" w:lineRule="auto"/>
        <w:jc w:val="both"/>
        <w:textAlignment w:val="baseline"/>
        <w:rPr>
          <w:rFonts w:ascii="Times New Roman" w:eastAsia="Arial Unicode MS" w:hAnsi="Times New Roman" w:cs="Tahoma"/>
          <w:b/>
          <w:bCs/>
          <w:kern w:val="3"/>
          <w:sz w:val="28"/>
          <w:szCs w:val="28"/>
          <w:lang w:eastAsia="en-US"/>
        </w:rPr>
      </w:pPr>
      <w:r w:rsidRPr="0038079C">
        <w:rPr>
          <w:rFonts w:ascii="Times New Roman" w:eastAsia="Arial Unicode MS" w:hAnsi="Times New Roman" w:cs="Tahoma"/>
          <w:b/>
          <w:bCs/>
          <w:kern w:val="3"/>
          <w:sz w:val="28"/>
          <w:szCs w:val="28"/>
          <w:lang w:eastAsia="en-US"/>
        </w:rPr>
        <w:t xml:space="preserve">                                                         Третьего созыва</w:t>
      </w:r>
    </w:p>
    <w:p w14:paraId="4328034F" w14:textId="77777777" w:rsidR="00A307A6" w:rsidRPr="0038079C" w:rsidRDefault="00A307A6" w:rsidP="00A307A6">
      <w:pPr>
        <w:autoSpaceDN w:val="0"/>
        <w:spacing w:after="0" w:line="240" w:lineRule="auto"/>
        <w:jc w:val="both"/>
        <w:textAlignment w:val="baseline"/>
        <w:rPr>
          <w:rFonts w:ascii="Times New Roman" w:eastAsia="Arial Unicode MS" w:hAnsi="Times New Roman" w:cs="Tahoma"/>
          <w:b/>
          <w:bCs/>
          <w:kern w:val="3"/>
          <w:sz w:val="28"/>
          <w:szCs w:val="28"/>
          <w:lang w:eastAsia="en-US"/>
        </w:rPr>
      </w:pPr>
    </w:p>
    <w:p w14:paraId="7113C07E" w14:textId="77777777" w:rsidR="00A307A6" w:rsidRPr="0038079C" w:rsidRDefault="00A307A6" w:rsidP="00A307A6">
      <w:pPr>
        <w:autoSpaceDN w:val="0"/>
        <w:spacing w:after="0" w:line="240" w:lineRule="auto"/>
        <w:jc w:val="both"/>
        <w:textAlignment w:val="baseline"/>
        <w:rPr>
          <w:rFonts w:ascii="Times New Roman" w:eastAsia="Andale Sans UI" w:hAnsi="Times New Roman" w:cs="Tahoma"/>
          <w:kern w:val="3"/>
          <w:sz w:val="28"/>
          <w:szCs w:val="28"/>
          <w:lang w:eastAsia="en-US"/>
        </w:rPr>
      </w:pPr>
      <w:r w:rsidRPr="0038079C">
        <w:rPr>
          <w:rFonts w:ascii="Times New Roman" w:eastAsia="Andale Sans UI" w:hAnsi="Times New Roman" w:cs="Tahoma"/>
          <w:kern w:val="3"/>
          <w:sz w:val="28"/>
          <w:szCs w:val="28"/>
          <w:lang w:eastAsia="en-US"/>
        </w:rPr>
        <w:t xml:space="preserve">                                                         РЕШЕНИЕ                                      </w:t>
      </w:r>
    </w:p>
    <w:p w14:paraId="1DCC96F7" w14:textId="77777777" w:rsidR="00A307A6" w:rsidRPr="0038079C" w:rsidRDefault="00A307A6" w:rsidP="00A307A6">
      <w:pPr>
        <w:autoSpaceDN w:val="0"/>
        <w:spacing w:after="0" w:line="240" w:lineRule="auto"/>
        <w:jc w:val="both"/>
        <w:textAlignment w:val="baseline"/>
        <w:rPr>
          <w:rFonts w:ascii="Times New Roman" w:eastAsia="Arial Unicode MS" w:hAnsi="Times New Roman" w:cs="Tahoma"/>
          <w:kern w:val="3"/>
          <w:sz w:val="28"/>
          <w:szCs w:val="28"/>
          <w:lang w:eastAsia="en-US"/>
        </w:rPr>
      </w:pPr>
      <w:r w:rsidRPr="0038079C">
        <w:rPr>
          <w:rFonts w:ascii="Times New Roman" w:eastAsia="Arial Unicode MS" w:hAnsi="Times New Roman" w:cs="Tahoma"/>
          <w:kern w:val="3"/>
          <w:sz w:val="28"/>
          <w:szCs w:val="28"/>
          <w:lang w:eastAsia="en-US"/>
        </w:rPr>
        <w:t xml:space="preserve">                   20</w:t>
      </w:r>
      <w:r>
        <w:rPr>
          <w:rFonts w:ascii="Times New Roman" w:eastAsia="Arial Unicode MS" w:hAnsi="Times New Roman" w:cs="Tahoma"/>
          <w:kern w:val="3"/>
          <w:sz w:val="28"/>
          <w:szCs w:val="28"/>
          <w:lang w:eastAsia="en-US"/>
        </w:rPr>
        <w:t>20</w:t>
      </w:r>
      <w:r w:rsidRPr="0038079C">
        <w:rPr>
          <w:rFonts w:ascii="Times New Roman" w:eastAsia="Arial Unicode MS" w:hAnsi="Times New Roman" w:cs="Tahoma"/>
          <w:kern w:val="3"/>
          <w:sz w:val="28"/>
          <w:szCs w:val="28"/>
          <w:lang w:eastAsia="en-US"/>
        </w:rPr>
        <w:t xml:space="preserve"> года                                                                     № </w:t>
      </w:r>
    </w:p>
    <w:p w14:paraId="4CC83881" w14:textId="77777777" w:rsidR="00A307A6" w:rsidRPr="0038079C" w:rsidRDefault="00A307A6" w:rsidP="00A307A6">
      <w:pPr>
        <w:tabs>
          <w:tab w:val="left" w:pos="7600"/>
        </w:tabs>
        <w:autoSpaceDN w:val="0"/>
        <w:spacing w:after="0" w:line="240" w:lineRule="auto"/>
        <w:jc w:val="center"/>
        <w:textAlignment w:val="baseline"/>
        <w:rPr>
          <w:rFonts w:ascii="Times New Roman" w:eastAsia="Andale Sans UI" w:hAnsi="Times New Roman" w:cs="Tahoma"/>
          <w:kern w:val="3"/>
          <w:sz w:val="28"/>
          <w:szCs w:val="28"/>
          <w:lang w:eastAsia="en-US"/>
        </w:rPr>
      </w:pPr>
    </w:p>
    <w:p w14:paraId="69A4159D" w14:textId="77777777" w:rsidR="00A307A6" w:rsidRDefault="00A307A6" w:rsidP="00A307A6">
      <w:pPr>
        <w:widowControl/>
        <w:spacing w:after="0" w:line="240" w:lineRule="auto"/>
        <w:rPr>
          <w:rFonts w:ascii="Times New Roman" w:eastAsia="Times New Roman" w:hAnsi="Times New Roman"/>
          <w:b/>
          <w:kern w:val="1"/>
          <w:sz w:val="28"/>
          <w:szCs w:val="28"/>
          <w:lang w:eastAsia="ar-SA"/>
        </w:rPr>
      </w:pPr>
      <w:r w:rsidRPr="0038079C">
        <w:rPr>
          <w:rFonts w:ascii="Times New Roman" w:eastAsia="Times New Roman" w:hAnsi="Times New Roman"/>
          <w:b/>
          <w:kern w:val="1"/>
          <w:sz w:val="28"/>
          <w:szCs w:val="28"/>
          <w:lang w:eastAsia="ar-SA"/>
        </w:rPr>
        <w:t xml:space="preserve">О </w:t>
      </w:r>
      <w:r>
        <w:rPr>
          <w:rFonts w:ascii="Times New Roman" w:eastAsia="Times New Roman" w:hAnsi="Times New Roman"/>
          <w:b/>
          <w:kern w:val="1"/>
          <w:sz w:val="28"/>
          <w:szCs w:val="28"/>
          <w:lang w:eastAsia="ar-SA"/>
        </w:rPr>
        <w:t>внесении изменений в «</w:t>
      </w:r>
      <w:bookmarkStart w:id="0" w:name="_Hlk40262798"/>
      <w:r>
        <w:rPr>
          <w:rFonts w:ascii="Times New Roman" w:eastAsia="Times New Roman" w:hAnsi="Times New Roman"/>
          <w:b/>
          <w:kern w:val="1"/>
          <w:sz w:val="28"/>
          <w:szCs w:val="28"/>
          <w:lang w:eastAsia="ar-SA"/>
        </w:rPr>
        <w:t xml:space="preserve">Кодекс этики и служебного </w:t>
      </w:r>
    </w:p>
    <w:p w14:paraId="229DEAA3" w14:textId="77777777" w:rsidR="00A307A6" w:rsidRDefault="00A307A6" w:rsidP="00A307A6">
      <w:pPr>
        <w:widowControl/>
        <w:spacing w:after="0" w:line="240" w:lineRule="auto"/>
        <w:rPr>
          <w:rFonts w:ascii="Times New Roman" w:eastAsia="Times New Roman" w:hAnsi="Times New Roman"/>
          <w:b/>
          <w:kern w:val="1"/>
          <w:sz w:val="28"/>
          <w:szCs w:val="28"/>
          <w:lang w:eastAsia="ar-SA"/>
        </w:rPr>
      </w:pPr>
      <w:r>
        <w:rPr>
          <w:rFonts w:ascii="Times New Roman" w:eastAsia="Times New Roman" w:hAnsi="Times New Roman"/>
          <w:b/>
          <w:kern w:val="1"/>
          <w:sz w:val="28"/>
          <w:szCs w:val="28"/>
          <w:lang w:eastAsia="ar-SA"/>
        </w:rPr>
        <w:t xml:space="preserve">поведения муниципальных служащих </w:t>
      </w:r>
    </w:p>
    <w:p w14:paraId="57B7A8B7" w14:textId="77777777" w:rsidR="00A307A6" w:rsidRDefault="00A307A6" w:rsidP="00A307A6">
      <w:pPr>
        <w:widowControl/>
        <w:spacing w:after="0" w:line="240" w:lineRule="auto"/>
        <w:rPr>
          <w:rFonts w:ascii="Times New Roman" w:eastAsia="Times New Roman" w:hAnsi="Times New Roman"/>
          <w:b/>
          <w:kern w:val="1"/>
          <w:sz w:val="28"/>
          <w:szCs w:val="28"/>
          <w:lang w:eastAsia="ar-SA"/>
        </w:rPr>
      </w:pPr>
      <w:r>
        <w:rPr>
          <w:rFonts w:ascii="Times New Roman" w:eastAsia="Times New Roman" w:hAnsi="Times New Roman"/>
          <w:b/>
          <w:kern w:val="1"/>
          <w:sz w:val="28"/>
          <w:szCs w:val="28"/>
          <w:lang w:eastAsia="ar-SA"/>
        </w:rPr>
        <w:t xml:space="preserve">администрации городского поселения </w:t>
      </w:r>
    </w:p>
    <w:p w14:paraId="457E21BD" w14:textId="77777777" w:rsidR="00A307A6" w:rsidRDefault="00A307A6" w:rsidP="00A307A6">
      <w:pPr>
        <w:widowControl/>
        <w:spacing w:after="0" w:line="240" w:lineRule="auto"/>
        <w:rPr>
          <w:rFonts w:ascii="Times New Roman" w:eastAsia="Times New Roman" w:hAnsi="Times New Roman"/>
          <w:b/>
          <w:kern w:val="1"/>
          <w:sz w:val="28"/>
          <w:szCs w:val="28"/>
          <w:lang w:eastAsia="ar-SA"/>
        </w:rPr>
      </w:pPr>
      <w:r>
        <w:rPr>
          <w:rFonts w:ascii="Times New Roman" w:eastAsia="Times New Roman" w:hAnsi="Times New Roman"/>
          <w:b/>
          <w:kern w:val="1"/>
          <w:sz w:val="28"/>
          <w:szCs w:val="28"/>
          <w:lang w:eastAsia="ar-SA"/>
        </w:rPr>
        <w:t xml:space="preserve">Смышляевка муниципального района </w:t>
      </w:r>
    </w:p>
    <w:p w14:paraId="65046E05" w14:textId="77777777" w:rsidR="00A307A6" w:rsidRDefault="00A307A6" w:rsidP="00A307A6">
      <w:pPr>
        <w:widowControl/>
        <w:spacing w:after="0" w:line="240" w:lineRule="auto"/>
        <w:rPr>
          <w:rFonts w:ascii="Times New Roman" w:eastAsia="Times New Roman" w:hAnsi="Times New Roman"/>
          <w:b/>
          <w:kern w:val="1"/>
          <w:sz w:val="28"/>
          <w:szCs w:val="28"/>
          <w:lang w:eastAsia="ar-SA"/>
        </w:rPr>
      </w:pPr>
      <w:r>
        <w:rPr>
          <w:rFonts w:ascii="Times New Roman" w:eastAsia="Times New Roman" w:hAnsi="Times New Roman"/>
          <w:b/>
          <w:kern w:val="1"/>
          <w:sz w:val="28"/>
          <w:szCs w:val="28"/>
          <w:lang w:eastAsia="ar-SA"/>
        </w:rPr>
        <w:t xml:space="preserve">Волжский Самарской области» </w:t>
      </w:r>
    </w:p>
    <w:p w14:paraId="1DF3A7AE" w14:textId="12E136EA" w:rsidR="00A307A6" w:rsidRPr="00A307A6" w:rsidRDefault="00A307A6" w:rsidP="00A307A6">
      <w:pPr>
        <w:widowControl/>
        <w:spacing w:after="0" w:line="240" w:lineRule="auto"/>
        <w:rPr>
          <w:rFonts w:ascii="Times New Roman" w:eastAsia="Times New Roman" w:hAnsi="Times New Roman"/>
          <w:b/>
          <w:kern w:val="1"/>
          <w:sz w:val="28"/>
          <w:szCs w:val="28"/>
          <w:lang w:eastAsia="ar-SA"/>
        </w:rPr>
      </w:pPr>
      <w:r>
        <w:rPr>
          <w:rFonts w:ascii="Times New Roman" w:eastAsia="Times New Roman" w:hAnsi="Times New Roman"/>
          <w:b/>
          <w:kern w:val="1"/>
          <w:sz w:val="28"/>
          <w:szCs w:val="28"/>
          <w:lang w:eastAsia="ar-SA"/>
        </w:rPr>
        <w:t>от 04.03.2011г № 73</w:t>
      </w:r>
      <w:r w:rsidRPr="00A307A6">
        <w:rPr>
          <w:rFonts w:ascii="Times New Roman" w:eastAsia="Times New Roman" w:hAnsi="Times New Roman"/>
          <w:b/>
          <w:kern w:val="1"/>
          <w:sz w:val="28"/>
          <w:szCs w:val="28"/>
          <w:lang w:eastAsia="ar-SA"/>
        </w:rPr>
        <w:t>/</w:t>
      </w:r>
      <w:r>
        <w:rPr>
          <w:rFonts w:ascii="Times New Roman" w:eastAsia="Times New Roman" w:hAnsi="Times New Roman"/>
          <w:b/>
          <w:kern w:val="1"/>
          <w:sz w:val="28"/>
          <w:szCs w:val="28"/>
          <w:lang w:eastAsia="ar-SA"/>
        </w:rPr>
        <w:t>5</w:t>
      </w:r>
      <w:bookmarkEnd w:id="0"/>
    </w:p>
    <w:p w14:paraId="2774768F" w14:textId="77777777" w:rsidR="00A307A6" w:rsidRPr="0038079C" w:rsidRDefault="00A307A6" w:rsidP="00A307A6">
      <w:pPr>
        <w:widowControl/>
        <w:spacing w:after="0" w:line="240" w:lineRule="auto"/>
        <w:jc w:val="center"/>
        <w:rPr>
          <w:rFonts w:ascii="Times New Roman" w:eastAsia="Times New Roman" w:hAnsi="Times New Roman"/>
          <w:b/>
          <w:kern w:val="1"/>
          <w:sz w:val="28"/>
          <w:szCs w:val="28"/>
          <w:lang w:eastAsia="ar-SA"/>
        </w:rPr>
      </w:pPr>
    </w:p>
    <w:p w14:paraId="39F51634" w14:textId="77777777" w:rsidR="00A307A6" w:rsidRPr="00B37AB5" w:rsidRDefault="00A307A6" w:rsidP="00A307A6">
      <w:pPr>
        <w:tabs>
          <w:tab w:val="left" w:pos="0"/>
        </w:tabs>
        <w:contextualSpacing/>
        <w:jc w:val="both"/>
        <w:rPr>
          <w:rFonts w:ascii="Times New Roman" w:eastAsia="Times New Roman" w:hAnsi="Times New Roman"/>
          <w:b/>
          <w:bCs/>
          <w:sz w:val="28"/>
          <w:szCs w:val="28"/>
        </w:rPr>
      </w:pPr>
    </w:p>
    <w:p w14:paraId="441D459A" w14:textId="3815A7E3" w:rsidR="00A307A6" w:rsidRPr="00A307A6" w:rsidRDefault="00A307A6" w:rsidP="00A307A6">
      <w:pPr>
        <w:pStyle w:val="a3"/>
        <w:spacing w:after="0" w:line="360" w:lineRule="auto"/>
        <w:contextualSpacing/>
        <w:jc w:val="both"/>
        <w:rPr>
          <w:rFonts w:ascii="Times New Roman" w:hAnsi="Times New Roman"/>
          <w:spacing w:val="-5"/>
          <w:sz w:val="28"/>
          <w:szCs w:val="28"/>
          <w:lang w:val="ru-RU"/>
        </w:rPr>
      </w:pPr>
      <w:r>
        <w:rPr>
          <w:rFonts w:ascii="Times New Roman" w:hAnsi="Times New Roman"/>
          <w:spacing w:val="-5"/>
          <w:sz w:val="28"/>
          <w:szCs w:val="28"/>
          <w:lang w:val="ru-RU"/>
        </w:rPr>
        <w:t xml:space="preserve">    </w:t>
      </w:r>
      <w:r w:rsidRPr="00B37AB5">
        <w:rPr>
          <w:rFonts w:ascii="Times New Roman" w:hAnsi="Times New Roman"/>
          <w:spacing w:val="-5"/>
          <w:sz w:val="28"/>
          <w:szCs w:val="28"/>
        </w:rPr>
        <w:t>В соответствии</w:t>
      </w:r>
      <w:r>
        <w:rPr>
          <w:rFonts w:ascii="Times New Roman" w:hAnsi="Times New Roman"/>
          <w:spacing w:val="-5"/>
          <w:sz w:val="28"/>
          <w:szCs w:val="28"/>
          <w:lang w:val="ru-RU"/>
        </w:rPr>
        <w:t xml:space="preserve"> с </w:t>
      </w:r>
      <w:r w:rsidRPr="00A307A6">
        <w:rPr>
          <w:rFonts w:ascii="Times New Roman" w:hAnsi="Times New Roman"/>
          <w:spacing w:val="-5"/>
          <w:sz w:val="28"/>
          <w:szCs w:val="28"/>
          <w:lang w:val="ru-RU"/>
        </w:rPr>
        <w:t>Типов</w:t>
      </w:r>
      <w:r>
        <w:rPr>
          <w:rFonts w:ascii="Times New Roman" w:hAnsi="Times New Roman"/>
          <w:spacing w:val="-5"/>
          <w:sz w:val="28"/>
          <w:szCs w:val="28"/>
          <w:lang w:val="ru-RU"/>
        </w:rPr>
        <w:t xml:space="preserve">ым </w:t>
      </w:r>
      <w:r w:rsidRPr="00A307A6">
        <w:rPr>
          <w:rFonts w:ascii="Times New Roman" w:hAnsi="Times New Roman"/>
          <w:spacing w:val="-5"/>
          <w:sz w:val="28"/>
          <w:szCs w:val="28"/>
          <w:lang w:val="ru-RU"/>
        </w:rPr>
        <w:t>кодекс</w:t>
      </w:r>
      <w:r>
        <w:rPr>
          <w:rFonts w:ascii="Times New Roman" w:hAnsi="Times New Roman"/>
          <w:spacing w:val="-5"/>
          <w:sz w:val="28"/>
          <w:szCs w:val="28"/>
          <w:lang w:val="ru-RU"/>
        </w:rPr>
        <w:t>ом</w:t>
      </w:r>
      <w:r w:rsidRPr="00A307A6">
        <w:rPr>
          <w:rFonts w:ascii="Times New Roman" w:hAnsi="Times New Roman"/>
          <w:spacing w:val="-5"/>
          <w:sz w:val="28"/>
          <w:szCs w:val="28"/>
          <w:lang w:val="ru-RU"/>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 21),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года), Модельного кодекса поведения для государственных служащих (приложение к Рекомендации Комитета министров Совета Европы от 11 мая 2000 года № К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года), Федеральных законов от 25 декабря 2008 года № 273-ФЗ </w:t>
      </w:r>
    </w:p>
    <w:p w14:paraId="0A61A2F5" w14:textId="0D335476" w:rsidR="00A307A6" w:rsidRPr="00A307A6" w:rsidRDefault="00A307A6" w:rsidP="00A307A6">
      <w:pPr>
        <w:pStyle w:val="a3"/>
        <w:spacing w:after="0" w:line="360" w:lineRule="auto"/>
        <w:contextualSpacing/>
        <w:jc w:val="both"/>
        <w:rPr>
          <w:rFonts w:ascii="Times New Roman" w:hAnsi="Times New Roman"/>
          <w:spacing w:val="-5"/>
          <w:sz w:val="28"/>
          <w:szCs w:val="28"/>
          <w:lang w:val="ru-RU"/>
        </w:rPr>
      </w:pPr>
      <w:r w:rsidRPr="00A307A6">
        <w:rPr>
          <w:rFonts w:ascii="Times New Roman" w:hAnsi="Times New Roman"/>
          <w:spacing w:val="-5"/>
          <w:sz w:val="28"/>
          <w:szCs w:val="28"/>
          <w:lang w:val="ru-RU"/>
        </w:rPr>
        <w:t>«О противодействии коррупции», от 27 мая 2003 года № 58-ФЗ «О системе государственной службы Российской Федерации», от 2 марта 2007 года № 25-ФЗ «О муниципальной службе в Российской Федерации»,</w:t>
      </w:r>
      <w:r>
        <w:rPr>
          <w:rFonts w:ascii="Times New Roman" w:hAnsi="Times New Roman"/>
          <w:spacing w:val="-5"/>
          <w:sz w:val="28"/>
          <w:szCs w:val="28"/>
          <w:lang w:val="ru-RU"/>
        </w:rPr>
        <w:t xml:space="preserve"> </w:t>
      </w:r>
      <w:r w:rsidRPr="00B37AB5">
        <w:rPr>
          <w:rFonts w:ascii="Times New Roman" w:hAnsi="Times New Roman"/>
          <w:sz w:val="28"/>
          <w:szCs w:val="28"/>
        </w:rPr>
        <w:t>Уставом</w:t>
      </w:r>
      <w:r>
        <w:rPr>
          <w:rFonts w:ascii="Times New Roman" w:hAnsi="Times New Roman"/>
          <w:sz w:val="28"/>
          <w:szCs w:val="28"/>
          <w:lang w:val="ru-RU"/>
        </w:rPr>
        <w:t xml:space="preserve"> городского поселения Смышляевка</w:t>
      </w:r>
      <w:r w:rsidRPr="00B37AB5">
        <w:rPr>
          <w:rFonts w:ascii="Times New Roman" w:hAnsi="Times New Roman"/>
          <w:sz w:val="28"/>
          <w:szCs w:val="28"/>
        </w:rPr>
        <w:t xml:space="preserve"> муниципального района Волжский Самарской области,</w:t>
      </w:r>
      <w:r>
        <w:rPr>
          <w:rFonts w:ascii="Times New Roman" w:hAnsi="Times New Roman"/>
          <w:sz w:val="28"/>
          <w:szCs w:val="28"/>
          <w:lang w:val="ru-RU"/>
        </w:rPr>
        <w:t xml:space="preserve"> </w:t>
      </w:r>
      <w:r w:rsidRPr="00B37AB5">
        <w:rPr>
          <w:rFonts w:ascii="Times New Roman" w:hAnsi="Times New Roman"/>
          <w:sz w:val="28"/>
          <w:szCs w:val="28"/>
        </w:rPr>
        <w:t xml:space="preserve">Собрание Представителей </w:t>
      </w:r>
      <w:r>
        <w:rPr>
          <w:rFonts w:ascii="Times New Roman" w:hAnsi="Times New Roman"/>
          <w:sz w:val="28"/>
          <w:szCs w:val="28"/>
          <w:lang w:val="ru-RU"/>
        </w:rPr>
        <w:t xml:space="preserve">городского поселения Смышляевка муниципального района </w:t>
      </w:r>
      <w:r w:rsidRPr="00B37AB5">
        <w:rPr>
          <w:rFonts w:ascii="Times New Roman" w:hAnsi="Times New Roman"/>
          <w:sz w:val="28"/>
          <w:szCs w:val="28"/>
        </w:rPr>
        <w:lastRenderedPageBreak/>
        <w:t>Волжск</w:t>
      </w:r>
      <w:r>
        <w:rPr>
          <w:rFonts w:ascii="Times New Roman" w:hAnsi="Times New Roman"/>
          <w:sz w:val="28"/>
          <w:szCs w:val="28"/>
          <w:lang w:val="ru-RU"/>
        </w:rPr>
        <w:t xml:space="preserve">ий </w:t>
      </w:r>
      <w:r w:rsidRPr="00B37AB5">
        <w:rPr>
          <w:rFonts w:ascii="Times New Roman" w:hAnsi="Times New Roman"/>
          <w:sz w:val="28"/>
          <w:szCs w:val="28"/>
        </w:rPr>
        <w:t>Самарской области РЕШИЛО:</w:t>
      </w:r>
    </w:p>
    <w:p w14:paraId="15CE6C62" w14:textId="67687BA4" w:rsidR="00A307A6" w:rsidRPr="008D31ED" w:rsidRDefault="00A307A6" w:rsidP="00A307A6">
      <w:pPr>
        <w:shd w:val="clear" w:color="auto" w:fill="FFFFFF"/>
        <w:spacing w:after="0" w:line="360" w:lineRule="auto"/>
        <w:contextualSpacing/>
        <w:jc w:val="both"/>
        <w:rPr>
          <w:rFonts w:ascii="Times New Roman" w:hAnsi="Times New Roman"/>
          <w:spacing w:val="-4"/>
          <w:sz w:val="28"/>
          <w:szCs w:val="28"/>
        </w:rPr>
      </w:pPr>
      <w:r w:rsidRPr="00B37AB5">
        <w:rPr>
          <w:rFonts w:ascii="Times New Roman" w:hAnsi="Times New Roman"/>
          <w:spacing w:val="-4"/>
          <w:sz w:val="28"/>
          <w:szCs w:val="28"/>
        </w:rPr>
        <w:t>1</w:t>
      </w:r>
      <w:r>
        <w:rPr>
          <w:rFonts w:ascii="Times New Roman" w:hAnsi="Times New Roman"/>
          <w:spacing w:val="-4"/>
          <w:sz w:val="28"/>
          <w:szCs w:val="28"/>
        </w:rPr>
        <w:t xml:space="preserve">.  Внести в </w:t>
      </w:r>
      <w:r w:rsidRPr="00A307A6">
        <w:rPr>
          <w:rFonts w:ascii="Times New Roman" w:hAnsi="Times New Roman"/>
          <w:spacing w:val="-4"/>
          <w:sz w:val="28"/>
          <w:szCs w:val="28"/>
        </w:rPr>
        <w:t>Кодекс этики и служебного поведения муниципальных служащих администрации городского поселения Смышляевка муниципального района Волжский Самарской области» от 04.03.2011г № 73/5</w:t>
      </w:r>
      <w:r>
        <w:rPr>
          <w:rFonts w:ascii="Times New Roman" w:hAnsi="Times New Roman"/>
          <w:spacing w:val="-4"/>
          <w:sz w:val="28"/>
          <w:szCs w:val="28"/>
        </w:rPr>
        <w:t xml:space="preserve"> </w:t>
      </w:r>
      <w:r w:rsidRPr="00A307A6">
        <w:rPr>
          <w:rFonts w:ascii="Times New Roman" w:hAnsi="Times New Roman"/>
          <w:color w:val="000000"/>
          <w:sz w:val="28"/>
          <w:szCs w:val="28"/>
        </w:rPr>
        <w:t>следующие изменени</w:t>
      </w:r>
      <w:r>
        <w:rPr>
          <w:rFonts w:ascii="Times New Roman" w:hAnsi="Times New Roman"/>
          <w:color w:val="000000"/>
          <w:sz w:val="28"/>
          <w:szCs w:val="28"/>
        </w:rPr>
        <w:t>я</w:t>
      </w:r>
      <w:r w:rsidRPr="00A307A6">
        <w:rPr>
          <w:rFonts w:ascii="Times New Roman" w:hAnsi="Times New Roman"/>
          <w:color w:val="000000"/>
          <w:sz w:val="28"/>
          <w:szCs w:val="28"/>
        </w:rPr>
        <w:t>:</w:t>
      </w:r>
    </w:p>
    <w:p w14:paraId="0A9E4405" w14:textId="7DF8FFA1" w:rsidR="00A307A6" w:rsidRDefault="00A307A6" w:rsidP="00A307A6">
      <w:pPr>
        <w:shd w:val="clear" w:color="auto" w:fill="FFFFFF"/>
        <w:spacing w:after="0" w:line="360" w:lineRule="auto"/>
        <w:contextualSpacing/>
        <w:jc w:val="both"/>
        <w:rPr>
          <w:rFonts w:ascii="Times New Roman" w:eastAsia="Times New Roman" w:hAnsi="Times New Roman"/>
          <w:sz w:val="28"/>
          <w:szCs w:val="28"/>
        </w:rPr>
      </w:pPr>
      <w:r>
        <w:rPr>
          <w:rFonts w:ascii="Times New Roman" w:hAnsi="Times New Roman"/>
          <w:color w:val="000000"/>
          <w:sz w:val="28"/>
          <w:szCs w:val="28"/>
        </w:rPr>
        <w:t xml:space="preserve">- </w:t>
      </w:r>
      <w:r>
        <w:rPr>
          <w:rFonts w:ascii="Times New Roman" w:eastAsia="Times New Roman" w:hAnsi="Times New Roman"/>
          <w:sz w:val="28"/>
          <w:szCs w:val="28"/>
        </w:rPr>
        <w:t xml:space="preserve">Пункт 1.1 читать в следующей редакции: </w:t>
      </w:r>
    </w:p>
    <w:p w14:paraId="5473C1F7" w14:textId="0B7905B7" w:rsidR="00A307A6" w:rsidRDefault="00A307A6" w:rsidP="00A307A6">
      <w:pPr>
        <w:shd w:val="clear" w:color="auto" w:fill="FFFFFF"/>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1.1 </w:t>
      </w:r>
      <w:r>
        <w:rPr>
          <w:rFonts w:ascii="Times New Roman" w:hAnsi="Times New Roman"/>
          <w:sz w:val="28"/>
          <w:szCs w:val="28"/>
        </w:rPr>
        <w:t>К</w:t>
      </w:r>
      <w:r w:rsidRPr="006016F5">
        <w:rPr>
          <w:rFonts w:ascii="Times New Roman" w:hAnsi="Times New Roman"/>
          <w:sz w:val="28"/>
          <w:szCs w:val="28"/>
        </w:rPr>
        <w:t>одекс этики и служебного поведения муниципальных служащих</w:t>
      </w:r>
      <w:r>
        <w:rPr>
          <w:rFonts w:ascii="Times New Roman" w:hAnsi="Times New Roman"/>
          <w:sz w:val="28"/>
          <w:szCs w:val="28"/>
        </w:rPr>
        <w:t xml:space="preserve"> </w:t>
      </w:r>
      <w:r>
        <w:rPr>
          <w:rFonts w:ascii="Times New Roman" w:hAnsi="Times New Roman"/>
          <w:sz w:val="28"/>
          <w:szCs w:val="28"/>
        </w:rPr>
        <w:t xml:space="preserve">администрации городского поселения Смышляевка муниципального района Волжский Самарской области </w:t>
      </w:r>
      <w:r w:rsidRPr="006016F5">
        <w:rPr>
          <w:rFonts w:ascii="Times New Roman" w:hAnsi="Times New Roman"/>
          <w:sz w:val="28"/>
          <w:szCs w:val="28"/>
        </w:rPr>
        <w:t xml:space="preserve">(далее </w:t>
      </w:r>
      <w:r>
        <w:rPr>
          <w:rFonts w:ascii="Times New Roman" w:hAnsi="Times New Roman"/>
          <w:sz w:val="28"/>
          <w:szCs w:val="28"/>
        </w:rPr>
        <w:t>–</w:t>
      </w:r>
      <w:r w:rsidRPr="006016F5">
        <w:rPr>
          <w:rFonts w:ascii="Times New Roman" w:hAnsi="Times New Roman"/>
          <w:sz w:val="28"/>
          <w:szCs w:val="28"/>
        </w:rPr>
        <w:t xml:space="preserve"> </w:t>
      </w:r>
      <w:r>
        <w:rPr>
          <w:rFonts w:ascii="Times New Roman" w:hAnsi="Times New Roman"/>
          <w:sz w:val="28"/>
          <w:szCs w:val="28"/>
        </w:rPr>
        <w:t>К</w:t>
      </w:r>
      <w:r w:rsidRPr="006016F5">
        <w:rPr>
          <w:rFonts w:ascii="Times New Roman" w:hAnsi="Times New Roman"/>
          <w:sz w:val="28"/>
          <w:szCs w:val="28"/>
        </w:rPr>
        <w:t>одекс</w:t>
      </w:r>
      <w:r>
        <w:rPr>
          <w:rFonts w:ascii="Times New Roman" w:hAnsi="Times New Roman"/>
          <w:sz w:val="28"/>
          <w:szCs w:val="28"/>
        </w:rPr>
        <w:t>, муниципальные служащие соответственно</w:t>
      </w:r>
      <w:r w:rsidRPr="006016F5">
        <w:rPr>
          <w:rFonts w:ascii="Times New Roman" w:hAnsi="Times New Roman"/>
          <w:sz w:val="28"/>
          <w:szCs w:val="28"/>
        </w:rPr>
        <w:t>) разработан</w:t>
      </w:r>
      <w:r>
        <w:rPr>
          <w:rFonts w:ascii="Times New Roman" w:hAnsi="Times New Roman"/>
          <w:sz w:val="28"/>
          <w:szCs w:val="28"/>
        </w:rPr>
        <w:t xml:space="preserve"> с учетом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 21),</w:t>
      </w:r>
      <w:r w:rsidRPr="006016F5">
        <w:rPr>
          <w:rFonts w:ascii="Times New Roman" w:hAnsi="Times New Roman"/>
          <w:sz w:val="28"/>
          <w:szCs w:val="28"/>
        </w:rPr>
        <w:t xml:space="preserve"> в соответствии с положениями </w:t>
      </w:r>
      <w:r>
        <w:rPr>
          <w:rFonts w:ascii="Times New Roman" w:hAnsi="Times New Roman"/>
          <w:sz w:val="28"/>
          <w:szCs w:val="28"/>
        </w:rPr>
        <w:t xml:space="preserve">Конституции </w:t>
      </w:r>
      <w:r w:rsidRPr="006016F5">
        <w:rPr>
          <w:rFonts w:ascii="Times New Roman" w:hAnsi="Times New Roman"/>
          <w:sz w:val="28"/>
          <w:szCs w:val="28"/>
        </w:rPr>
        <w:t>Российской Федерации, Международного кодекса поведения государственных должностных лиц (Резолюция 51/59 Генеральной Ассамблеи ООН от 12 декабря 1996 г</w:t>
      </w:r>
      <w:r>
        <w:rPr>
          <w:rFonts w:ascii="Times New Roman" w:hAnsi="Times New Roman"/>
          <w:sz w:val="28"/>
          <w:szCs w:val="28"/>
        </w:rPr>
        <w:t>ода</w:t>
      </w:r>
      <w:r w:rsidRPr="006016F5">
        <w:rPr>
          <w:rFonts w:ascii="Times New Roman" w:hAnsi="Times New Roman"/>
          <w:sz w:val="28"/>
          <w:szCs w:val="28"/>
        </w:rPr>
        <w:t>), Модельного кодекса поведения для государственных служащих (приложение к Рекомендации Комитета министров Совета Европы от 11 мая 2000 г</w:t>
      </w:r>
      <w:r>
        <w:rPr>
          <w:rFonts w:ascii="Times New Roman" w:hAnsi="Times New Roman"/>
          <w:sz w:val="28"/>
          <w:szCs w:val="28"/>
        </w:rPr>
        <w:t>ода</w:t>
      </w:r>
      <w:r w:rsidRPr="006016F5">
        <w:rPr>
          <w:rFonts w:ascii="Times New Roman" w:hAnsi="Times New Roman"/>
          <w:sz w:val="28"/>
          <w:szCs w:val="28"/>
        </w:rPr>
        <w:t xml:space="preserve"> </w:t>
      </w:r>
      <w:r>
        <w:rPr>
          <w:rFonts w:ascii="Times New Roman" w:hAnsi="Times New Roman"/>
          <w:sz w:val="28"/>
          <w:szCs w:val="28"/>
        </w:rPr>
        <w:t>№</w:t>
      </w:r>
      <w:r w:rsidRPr="006016F5">
        <w:rPr>
          <w:rFonts w:ascii="Times New Roman" w:hAnsi="Times New Roman"/>
          <w:sz w:val="28"/>
          <w:szCs w:val="28"/>
        </w:rPr>
        <w:t xml:space="preserve"> К (2000) 10 о кодексах поведения для государственных служащих), Модельного закона </w:t>
      </w:r>
      <w:r>
        <w:rPr>
          <w:rFonts w:ascii="Times New Roman" w:hAnsi="Times New Roman"/>
          <w:sz w:val="28"/>
          <w:szCs w:val="28"/>
        </w:rPr>
        <w:t>«</w:t>
      </w:r>
      <w:r w:rsidRPr="006016F5">
        <w:rPr>
          <w:rFonts w:ascii="Times New Roman" w:hAnsi="Times New Roman"/>
          <w:sz w:val="28"/>
          <w:szCs w:val="28"/>
        </w:rPr>
        <w:t>Об основах муниципальной службы</w:t>
      </w:r>
      <w:r>
        <w:rPr>
          <w:rFonts w:ascii="Times New Roman" w:hAnsi="Times New Roman"/>
          <w:sz w:val="28"/>
          <w:szCs w:val="28"/>
        </w:rPr>
        <w:t>»</w:t>
      </w:r>
      <w:r w:rsidRPr="006016F5">
        <w:rPr>
          <w:rFonts w:ascii="Times New Roman" w:hAnsi="Times New Roman"/>
          <w:sz w:val="28"/>
          <w:szCs w:val="28"/>
        </w:rPr>
        <w:t xml:space="preserve"> (принят на 19-м пленарном заседании Межпарламентской Ассамблеи государств - участников Содружества Независимых Государств (Постановление </w:t>
      </w:r>
      <w:r>
        <w:rPr>
          <w:rFonts w:ascii="Times New Roman" w:hAnsi="Times New Roman"/>
          <w:sz w:val="28"/>
          <w:szCs w:val="28"/>
        </w:rPr>
        <w:t>№</w:t>
      </w:r>
      <w:r w:rsidRPr="006016F5">
        <w:rPr>
          <w:rFonts w:ascii="Times New Roman" w:hAnsi="Times New Roman"/>
          <w:sz w:val="28"/>
          <w:szCs w:val="28"/>
        </w:rPr>
        <w:t xml:space="preserve"> 19-10 от 26 марта 2002 г</w:t>
      </w:r>
      <w:r>
        <w:rPr>
          <w:rFonts w:ascii="Times New Roman" w:hAnsi="Times New Roman"/>
          <w:sz w:val="28"/>
          <w:szCs w:val="28"/>
        </w:rPr>
        <w:t>ода</w:t>
      </w:r>
      <w:r w:rsidRPr="006016F5">
        <w:rPr>
          <w:rFonts w:ascii="Times New Roman" w:hAnsi="Times New Roman"/>
          <w:sz w:val="28"/>
          <w:szCs w:val="28"/>
        </w:rPr>
        <w:t>), Федеральных законов от 25 декабря 2008 г</w:t>
      </w:r>
      <w:r>
        <w:rPr>
          <w:rFonts w:ascii="Times New Roman" w:hAnsi="Times New Roman"/>
          <w:sz w:val="28"/>
          <w:szCs w:val="28"/>
        </w:rPr>
        <w:t>ода</w:t>
      </w:r>
      <w:r w:rsidRPr="006016F5">
        <w:rPr>
          <w:rFonts w:ascii="Times New Roman" w:hAnsi="Times New Roman"/>
          <w:sz w:val="28"/>
          <w:szCs w:val="28"/>
        </w:rPr>
        <w:t xml:space="preserve"> </w:t>
      </w:r>
      <w:r>
        <w:rPr>
          <w:rFonts w:ascii="Times New Roman" w:hAnsi="Times New Roman"/>
          <w:sz w:val="28"/>
          <w:szCs w:val="28"/>
        </w:rPr>
        <w:t xml:space="preserve">№ 273-ФЗ </w:t>
      </w:r>
      <w:r>
        <w:rPr>
          <w:rFonts w:ascii="Times New Roman" w:hAnsi="Times New Roman"/>
          <w:sz w:val="28"/>
          <w:szCs w:val="28"/>
        </w:rPr>
        <w:br/>
        <w:t>«</w:t>
      </w:r>
      <w:r w:rsidRPr="006016F5">
        <w:rPr>
          <w:rFonts w:ascii="Times New Roman" w:hAnsi="Times New Roman"/>
          <w:sz w:val="28"/>
          <w:szCs w:val="28"/>
        </w:rPr>
        <w:t>О противодействии коррупции</w:t>
      </w:r>
      <w:r>
        <w:rPr>
          <w:rFonts w:ascii="Times New Roman" w:hAnsi="Times New Roman"/>
          <w:sz w:val="28"/>
          <w:szCs w:val="28"/>
        </w:rPr>
        <w:t>»</w:t>
      </w:r>
      <w:r w:rsidRPr="006016F5">
        <w:rPr>
          <w:rFonts w:ascii="Times New Roman" w:hAnsi="Times New Roman"/>
          <w:sz w:val="28"/>
          <w:szCs w:val="28"/>
        </w:rPr>
        <w:t>, от 27 мая 2003 г</w:t>
      </w:r>
      <w:r>
        <w:rPr>
          <w:rFonts w:ascii="Times New Roman" w:hAnsi="Times New Roman"/>
          <w:sz w:val="28"/>
          <w:szCs w:val="28"/>
        </w:rPr>
        <w:t>ода № 58-ФЗ</w:t>
      </w:r>
      <w:r w:rsidRPr="006016F5">
        <w:rPr>
          <w:rFonts w:ascii="Times New Roman" w:hAnsi="Times New Roman"/>
          <w:sz w:val="28"/>
          <w:szCs w:val="28"/>
        </w:rPr>
        <w:t xml:space="preserve"> </w:t>
      </w:r>
      <w:r>
        <w:rPr>
          <w:rFonts w:ascii="Times New Roman" w:hAnsi="Times New Roman"/>
          <w:sz w:val="28"/>
          <w:szCs w:val="28"/>
        </w:rPr>
        <w:t>«</w:t>
      </w:r>
      <w:r w:rsidRPr="006016F5">
        <w:rPr>
          <w:rFonts w:ascii="Times New Roman" w:hAnsi="Times New Roman"/>
          <w:sz w:val="28"/>
          <w:szCs w:val="28"/>
        </w:rPr>
        <w:t>О системе государственной службы Российской Федерации</w:t>
      </w:r>
      <w:r>
        <w:rPr>
          <w:rFonts w:ascii="Times New Roman" w:hAnsi="Times New Roman"/>
          <w:sz w:val="28"/>
          <w:szCs w:val="28"/>
        </w:rPr>
        <w:t>»</w:t>
      </w:r>
      <w:r w:rsidRPr="006016F5">
        <w:rPr>
          <w:rFonts w:ascii="Times New Roman" w:hAnsi="Times New Roman"/>
          <w:sz w:val="28"/>
          <w:szCs w:val="28"/>
        </w:rPr>
        <w:t>, от 2 марта 2007 г</w:t>
      </w:r>
      <w:r>
        <w:rPr>
          <w:rFonts w:ascii="Times New Roman" w:hAnsi="Times New Roman"/>
          <w:sz w:val="28"/>
          <w:szCs w:val="28"/>
        </w:rPr>
        <w:t>ода</w:t>
      </w:r>
      <w:r w:rsidRPr="006016F5">
        <w:rPr>
          <w:rFonts w:ascii="Times New Roman" w:hAnsi="Times New Roman"/>
          <w:sz w:val="28"/>
          <w:szCs w:val="28"/>
        </w:rPr>
        <w:t xml:space="preserve"> </w:t>
      </w:r>
      <w:r>
        <w:rPr>
          <w:rFonts w:ascii="Times New Roman" w:hAnsi="Times New Roman"/>
          <w:sz w:val="28"/>
          <w:szCs w:val="28"/>
        </w:rPr>
        <w:br/>
        <w:t>№ 25-ФЗ «</w:t>
      </w:r>
      <w:r w:rsidRPr="006016F5">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6016F5">
        <w:rPr>
          <w:rFonts w:ascii="Times New Roman" w:hAnsi="Times New Roman"/>
          <w:sz w:val="28"/>
          <w:szCs w:val="28"/>
        </w:rPr>
        <w:t xml:space="preserve">, других федеральных законов, содержащих ограничения, запреты и обязанности для государственных служащих Российской Федерации и муниципальных служащих, </w:t>
      </w:r>
      <w:r>
        <w:rPr>
          <w:rFonts w:ascii="Times New Roman" w:hAnsi="Times New Roman"/>
          <w:sz w:val="28"/>
          <w:szCs w:val="28"/>
        </w:rPr>
        <w:t xml:space="preserve">Указа </w:t>
      </w:r>
      <w:r w:rsidRPr="006016F5">
        <w:rPr>
          <w:rFonts w:ascii="Times New Roman" w:hAnsi="Times New Roman"/>
          <w:sz w:val="28"/>
          <w:szCs w:val="28"/>
        </w:rPr>
        <w:t>Президента Российской Федерации от 12 августа 2002 г</w:t>
      </w:r>
      <w:r>
        <w:rPr>
          <w:rFonts w:ascii="Times New Roman" w:hAnsi="Times New Roman"/>
          <w:sz w:val="28"/>
          <w:szCs w:val="28"/>
        </w:rPr>
        <w:t>ода</w:t>
      </w:r>
      <w:r w:rsidRPr="006016F5">
        <w:rPr>
          <w:rFonts w:ascii="Times New Roman" w:hAnsi="Times New Roman"/>
          <w:sz w:val="28"/>
          <w:szCs w:val="28"/>
        </w:rPr>
        <w:t xml:space="preserve"> </w:t>
      </w:r>
      <w:r>
        <w:rPr>
          <w:rFonts w:ascii="Times New Roman" w:hAnsi="Times New Roman"/>
          <w:sz w:val="28"/>
          <w:szCs w:val="28"/>
        </w:rPr>
        <w:t>№ 885 «</w:t>
      </w:r>
      <w:r w:rsidRPr="006016F5">
        <w:rPr>
          <w:rFonts w:ascii="Times New Roman" w:hAnsi="Times New Roman"/>
          <w:sz w:val="28"/>
          <w:szCs w:val="28"/>
        </w:rPr>
        <w:t>Об утверждении общих принципов служебного поведения государственных служащих</w:t>
      </w:r>
      <w:r>
        <w:rPr>
          <w:rFonts w:ascii="Times New Roman" w:hAnsi="Times New Roman"/>
          <w:sz w:val="28"/>
          <w:szCs w:val="28"/>
        </w:rPr>
        <w:t>»</w:t>
      </w:r>
      <w:r w:rsidRPr="006016F5">
        <w:rPr>
          <w:rFonts w:ascii="Times New Roman" w:hAnsi="Times New Roman"/>
          <w:sz w:val="28"/>
          <w:szCs w:val="28"/>
        </w:rPr>
        <w:t xml:space="preserve"> и иных нормативных правовых актов</w:t>
      </w:r>
      <w:r w:rsidR="008D31ED" w:rsidRPr="008D31ED">
        <w:t xml:space="preserve"> </w:t>
      </w:r>
      <w:r w:rsidR="008D31ED" w:rsidRPr="008D31ED">
        <w:rPr>
          <w:rFonts w:ascii="Times New Roman" w:hAnsi="Times New Roman"/>
          <w:sz w:val="28"/>
          <w:szCs w:val="28"/>
        </w:rPr>
        <w:t>Российской Федерации, а также основан на общепризнанных нравственных принципах и нормах российского общества и государства.</w:t>
      </w:r>
    </w:p>
    <w:p w14:paraId="3CDD05F0" w14:textId="049E4BF9" w:rsidR="008D31ED" w:rsidRDefault="008D31ED" w:rsidP="00A307A6">
      <w:pPr>
        <w:shd w:val="clear" w:color="auto" w:fill="FFFFFF"/>
        <w:spacing w:after="0" w:line="360" w:lineRule="auto"/>
        <w:contextualSpacing/>
        <w:jc w:val="both"/>
        <w:rPr>
          <w:rFonts w:ascii="Times New Roman" w:eastAsia="Times New Roman" w:hAnsi="Times New Roman"/>
          <w:sz w:val="28"/>
          <w:szCs w:val="28"/>
        </w:rPr>
      </w:pPr>
      <w:r>
        <w:rPr>
          <w:rFonts w:ascii="Times New Roman" w:hAnsi="Times New Roman"/>
          <w:sz w:val="28"/>
          <w:szCs w:val="28"/>
        </w:rPr>
        <w:lastRenderedPageBreak/>
        <w:t xml:space="preserve">Подпункт «т» пункта 2.2 </w:t>
      </w:r>
      <w:r>
        <w:rPr>
          <w:rFonts w:ascii="Times New Roman" w:eastAsia="Times New Roman" w:hAnsi="Times New Roman"/>
          <w:sz w:val="28"/>
          <w:szCs w:val="28"/>
        </w:rPr>
        <w:t>читать в следующей редакции</w:t>
      </w:r>
      <w:r>
        <w:rPr>
          <w:rFonts w:ascii="Times New Roman" w:eastAsia="Times New Roman" w:hAnsi="Times New Roman"/>
          <w:sz w:val="28"/>
          <w:szCs w:val="28"/>
        </w:rPr>
        <w:t>:</w:t>
      </w:r>
    </w:p>
    <w:p w14:paraId="47D5470E" w14:textId="02C9E9C8" w:rsidR="008D31ED" w:rsidRPr="00A307A6" w:rsidRDefault="008D31ED" w:rsidP="00A307A6">
      <w:pPr>
        <w:shd w:val="clear" w:color="auto" w:fill="FFFFFF"/>
        <w:spacing w:after="0" w:line="360" w:lineRule="auto"/>
        <w:contextualSpacing/>
        <w:jc w:val="both"/>
        <w:rPr>
          <w:rFonts w:ascii="Times New Roman" w:hAnsi="Times New Roman"/>
          <w:spacing w:val="-4"/>
          <w:sz w:val="28"/>
          <w:szCs w:val="28"/>
        </w:rPr>
      </w:pPr>
      <w:r>
        <w:rPr>
          <w:rFonts w:ascii="Times New Roman" w:eastAsia="Times New Roman" w:hAnsi="Times New Roman"/>
          <w:sz w:val="28"/>
          <w:szCs w:val="28"/>
        </w:rPr>
        <w:t xml:space="preserve">- </w:t>
      </w:r>
      <w:r w:rsidRPr="008D31ED">
        <w:rPr>
          <w:rFonts w:ascii="Times New Roman" w:eastAsia="Times New Roman" w:hAnsi="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19AC7A52" w14:textId="27EC79C5" w:rsidR="00A307A6" w:rsidRPr="00B37AB5" w:rsidRDefault="008D31ED" w:rsidP="00A307A6">
      <w:pPr>
        <w:pStyle w:val="a3"/>
        <w:spacing w:after="0" w:line="360" w:lineRule="auto"/>
        <w:ind w:left="0"/>
        <w:contextualSpacing/>
        <w:jc w:val="both"/>
        <w:rPr>
          <w:rFonts w:ascii="Times New Roman" w:hAnsi="Times New Roman"/>
          <w:bCs/>
          <w:sz w:val="28"/>
          <w:szCs w:val="28"/>
        </w:rPr>
      </w:pPr>
      <w:r>
        <w:rPr>
          <w:rFonts w:ascii="Times New Roman" w:eastAsia="Times New Roman" w:hAnsi="Times New Roman"/>
          <w:sz w:val="28"/>
          <w:szCs w:val="28"/>
          <w:lang w:val="ru-RU"/>
        </w:rPr>
        <w:t>2</w:t>
      </w:r>
      <w:r w:rsidR="00A307A6" w:rsidRPr="00B37AB5">
        <w:rPr>
          <w:rFonts w:ascii="Times New Roman" w:eastAsia="Times New Roman" w:hAnsi="Times New Roman"/>
          <w:sz w:val="28"/>
          <w:szCs w:val="28"/>
          <w:lang w:val="ru-RU"/>
        </w:rPr>
        <w:t>.</w:t>
      </w:r>
      <w:r w:rsidR="00A307A6" w:rsidRPr="00B37AB5">
        <w:rPr>
          <w:rFonts w:ascii="Times New Roman" w:eastAsia="Times New Roman" w:hAnsi="Times New Roman"/>
          <w:sz w:val="28"/>
          <w:szCs w:val="28"/>
          <w:lang w:val="ru-RU"/>
        </w:rPr>
        <w:tab/>
      </w:r>
      <w:r w:rsidR="00A307A6" w:rsidRPr="00B37AB5">
        <w:rPr>
          <w:rFonts w:ascii="Times New Roman" w:hAnsi="Times New Roman"/>
          <w:bCs/>
          <w:sz w:val="28"/>
          <w:szCs w:val="28"/>
        </w:rPr>
        <w:t>Настоящее решение официально опубликовать в газете «</w:t>
      </w:r>
      <w:r w:rsidR="00A307A6">
        <w:rPr>
          <w:rFonts w:ascii="Times New Roman" w:hAnsi="Times New Roman"/>
          <w:bCs/>
          <w:sz w:val="28"/>
          <w:szCs w:val="28"/>
          <w:lang w:val="ru-RU"/>
        </w:rPr>
        <w:t>Мой поселок</w:t>
      </w:r>
      <w:r w:rsidR="00A307A6" w:rsidRPr="00B37AB5">
        <w:rPr>
          <w:rFonts w:ascii="Times New Roman" w:hAnsi="Times New Roman"/>
          <w:bCs/>
          <w:sz w:val="28"/>
          <w:szCs w:val="28"/>
        </w:rPr>
        <w:t>»</w:t>
      </w:r>
      <w:r w:rsidR="00A307A6" w:rsidRPr="00B37AB5">
        <w:rPr>
          <w:rFonts w:ascii="Times New Roman" w:hAnsi="Times New Roman"/>
          <w:sz w:val="28"/>
          <w:szCs w:val="28"/>
        </w:rPr>
        <w:t xml:space="preserve"> и информационно-телекоммуникационной сети Интернет</w:t>
      </w:r>
      <w:r w:rsidR="00A307A6" w:rsidRPr="00B37AB5">
        <w:rPr>
          <w:rFonts w:ascii="Times New Roman" w:hAnsi="Times New Roman"/>
          <w:bCs/>
          <w:sz w:val="28"/>
          <w:szCs w:val="28"/>
        </w:rPr>
        <w:t>.</w:t>
      </w:r>
    </w:p>
    <w:p w14:paraId="08DD55B6" w14:textId="759B6DFB" w:rsidR="00A307A6" w:rsidRPr="00B37AB5" w:rsidRDefault="008D31ED" w:rsidP="00A307A6">
      <w:pPr>
        <w:pStyle w:val="a3"/>
        <w:spacing w:after="0" w:line="360" w:lineRule="auto"/>
        <w:ind w:left="0"/>
        <w:contextualSpacing/>
        <w:jc w:val="both"/>
        <w:rPr>
          <w:rFonts w:ascii="Times New Roman" w:hAnsi="Times New Roman"/>
          <w:sz w:val="28"/>
          <w:szCs w:val="28"/>
        </w:rPr>
      </w:pPr>
      <w:r>
        <w:rPr>
          <w:rFonts w:ascii="Times New Roman" w:hAnsi="Times New Roman"/>
          <w:bCs/>
          <w:sz w:val="28"/>
          <w:szCs w:val="28"/>
          <w:lang w:val="ru-RU"/>
        </w:rPr>
        <w:t>3</w:t>
      </w:r>
      <w:r w:rsidR="00A307A6" w:rsidRPr="00B37AB5">
        <w:rPr>
          <w:rFonts w:ascii="Times New Roman" w:hAnsi="Times New Roman"/>
          <w:bCs/>
          <w:sz w:val="28"/>
          <w:szCs w:val="28"/>
        </w:rPr>
        <w:t>.</w:t>
      </w:r>
      <w:r w:rsidR="00A307A6" w:rsidRPr="00B37AB5">
        <w:rPr>
          <w:rFonts w:ascii="Times New Roman" w:hAnsi="Times New Roman"/>
          <w:bCs/>
          <w:sz w:val="28"/>
          <w:szCs w:val="28"/>
        </w:rPr>
        <w:tab/>
      </w:r>
      <w:r w:rsidR="00A307A6" w:rsidRPr="00B37AB5">
        <w:rPr>
          <w:rFonts w:ascii="Times New Roman" w:hAnsi="Times New Roman"/>
          <w:sz w:val="28"/>
          <w:szCs w:val="28"/>
        </w:rPr>
        <w:t>Настоящее решение вступает в силу со дня официального опубликования.</w:t>
      </w:r>
    </w:p>
    <w:p w14:paraId="2E2DEA41" w14:textId="77777777" w:rsidR="00A307A6" w:rsidRDefault="00A307A6" w:rsidP="00A307A6">
      <w:pPr>
        <w:spacing w:after="0" w:line="360" w:lineRule="auto"/>
        <w:contextualSpacing/>
        <w:rPr>
          <w:rFonts w:ascii="Times New Roman" w:hAnsi="Times New Roman"/>
          <w:sz w:val="28"/>
          <w:szCs w:val="28"/>
        </w:rPr>
      </w:pPr>
    </w:p>
    <w:p w14:paraId="32808FDD" w14:textId="77777777" w:rsidR="00A307A6" w:rsidRPr="00D72190" w:rsidRDefault="00A307A6" w:rsidP="00A307A6">
      <w:pPr>
        <w:tabs>
          <w:tab w:val="left" w:pos="200"/>
        </w:tabs>
        <w:autoSpaceDN w:val="0"/>
        <w:spacing w:after="0" w:line="240" w:lineRule="auto"/>
        <w:jc w:val="both"/>
        <w:textAlignment w:val="baseline"/>
        <w:rPr>
          <w:rFonts w:ascii="Times New Roman" w:eastAsia="Lucida Sans Unicode" w:hAnsi="Times New Roman" w:cs="Tahoma"/>
          <w:kern w:val="3"/>
          <w:sz w:val="28"/>
          <w:szCs w:val="28"/>
          <w:lang w:eastAsia="en-US"/>
        </w:rPr>
      </w:pPr>
    </w:p>
    <w:p w14:paraId="091BD95F" w14:textId="77777777" w:rsidR="00A307A6" w:rsidRPr="00D72190" w:rsidRDefault="00A307A6" w:rsidP="00A307A6">
      <w:pPr>
        <w:tabs>
          <w:tab w:val="left" w:pos="200"/>
        </w:tabs>
        <w:autoSpaceDN w:val="0"/>
        <w:spacing w:after="0" w:line="240" w:lineRule="auto"/>
        <w:jc w:val="both"/>
        <w:textAlignment w:val="baseline"/>
        <w:rPr>
          <w:rFonts w:ascii="Times New Roman" w:eastAsia="Lucida Sans Unicode" w:hAnsi="Times New Roman" w:cs="Tahoma"/>
          <w:kern w:val="3"/>
          <w:sz w:val="28"/>
          <w:szCs w:val="28"/>
          <w:lang w:eastAsia="en-US"/>
        </w:rPr>
      </w:pPr>
      <w:r w:rsidRPr="00D72190">
        <w:rPr>
          <w:rFonts w:ascii="Times New Roman" w:eastAsia="Lucida Sans Unicode" w:hAnsi="Times New Roman" w:cs="Tahoma"/>
          <w:kern w:val="3"/>
          <w:sz w:val="28"/>
          <w:szCs w:val="28"/>
          <w:lang w:eastAsia="en-US"/>
        </w:rPr>
        <w:t xml:space="preserve">Глава городского поселения Смышляевка                                     </w:t>
      </w:r>
    </w:p>
    <w:p w14:paraId="0C6EBAF3" w14:textId="77777777" w:rsidR="00A307A6" w:rsidRPr="00D72190" w:rsidRDefault="00A307A6" w:rsidP="00A307A6">
      <w:pPr>
        <w:tabs>
          <w:tab w:val="left" w:pos="200"/>
        </w:tabs>
        <w:autoSpaceDN w:val="0"/>
        <w:spacing w:after="0" w:line="240" w:lineRule="auto"/>
        <w:jc w:val="both"/>
        <w:textAlignment w:val="baseline"/>
        <w:rPr>
          <w:rFonts w:ascii="Times New Roman" w:eastAsia="Lucida Sans Unicode" w:hAnsi="Times New Roman" w:cs="Tahoma"/>
          <w:kern w:val="3"/>
          <w:sz w:val="28"/>
          <w:szCs w:val="28"/>
          <w:lang w:eastAsia="en-US"/>
        </w:rPr>
      </w:pPr>
      <w:r w:rsidRPr="00D72190">
        <w:rPr>
          <w:rFonts w:ascii="Times New Roman" w:eastAsia="Lucida Sans Unicode" w:hAnsi="Times New Roman" w:cs="Tahoma"/>
          <w:kern w:val="3"/>
          <w:sz w:val="28"/>
          <w:szCs w:val="28"/>
          <w:lang w:eastAsia="en-US"/>
        </w:rPr>
        <w:t>муниципального района Волжский</w:t>
      </w:r>
    </w:p>
    <w:p w14:paraId="0F06C0EA" w14:textId="77777777" w:rsidR="00A307A6" w:rsidRPr="00D72190" w:rsidRDefault="00A307A6" w:rsidP="00A307A6">
      <w:pPr>
        <w:autoSpaceDN w:val="0"/>
        <w:spacing w:after="0" w:line="240" w:lineRule="auto"/>
        <w:jc w:val="both"/>
        <w:textAlignment w:val="baseline"/>
        <w:rPr>
          <w:rFonts w:ascii="Times New Roman" w:eastAsia="Lucida Sans Unicode" w:hAnsi="Times New Roman" w:cs="Tahoma"/>
          <w:kern w:val="3"/>
          <w:sz w:val="28"/>
          <w:szCs w:val="28"/>
          <w:lang w:eastAsia="en-US"/>
        </w:rPr>
      </w:pPr>
      <w:r w:rsidRPr="00D72190">
        <w:rPr>
          <w:rFonts w:ascii="Times New Roman" w:eastAsia="Lucida Sans Unicode" w:hAnsi="Times New Roman" w:cs="Tahoma"/>
          <w:kern w:val="3"/>
          <w:sz w:val="28"/>
          <w:szCs w:val="28"/>
          <w:lang w:eastAsia="en-US"/>
        </w:rPr>
        <w:t xml:space="preserve">Самарской области                                                                             В.М. Брызгалов                                    </w:t>
      </w:r>
    </w:p>
    <w:p w14:paraId="1123932C" w14:textId="77777777" w:rsidR="00A307A6" w:rsidRPr="00D72190" w:rsidRDefault="00A307A6" w:rsidP="00A307A6">
      <w:pPr>
        <w:tabs>
          <w:tab w:val="left" w:pos="200"/>
        </w:tabs>
        <w:autoSpaceDN w:val="0"/>
        <w:spacing w:after="0" w:line="360" w:lineRule="auto"/>
        <w:jc w:val="both"/>
        <w:textAlignment w:val="baseline"/>
        <w:rPr>
          <w:rFonts w:ascii="Times New Roman" w:eastAsia="Lucida Sans Unicode" w:hAnsi="Times New Roman" w:cs="Tahoma"/>
          <w:kern w:val="3"/>
          <w:sz w:val="28"/>
          <w:szCs w:val="28"/>
          <w:lang w:eastAsia="en-US"/>
        </w:rPr>
      </w:pPr>
      <w:r w:rsidRPr="00D72190">
        <w:rPr>
          <w:rFonts w:ascii="Times New Roman" w:eastAsia="Lucida Sans Unicode" w:hAnsi="Times New Roman" w:cs="Tahoma"/>
          <w:kern w:val="3"/>
          <w:sz w:val="28"/>
          <w:szCs w:val="28"/>
          <w:lang w:eastAsia="en-US"/>
        </w:rPr>
        <w:tab/>
      </w:r>
      <w:r w:rsidRPr="00D72190">
        <w:rPr>
          <w:rFonts w:ascii="Times New Roman" w:eastAsia="Lucida Sans Unicode" w:hAnsi="Times New Roman" w:cs="Tahoma"/>
          <w:kern w:val="3"/>
          <w:sz w:val="28"/>
          <w:szCs w:val="28"/>
          <w:lang w:eastAsia="en-US"/>
        </w:rPr>
        <w:tab/>
      </w:r>
      <w:r w:rsidRPr="00D72190">
        <w:rPr>
          <w:rFonts w:ascii="Times New Roman" w:eastAsia="Lucida Sans Unicode" w:hAnsi="Times New Roman" w:cs="Tahoma"/>
          <w:kern w:val="3"/>
          <w:sz w:val="28"/>
          <w:szCs w:val="28"/>
          <w:lang w:eastAsia="en-US"/>
        </w:rPr>
        <w:tab/>
      </w:r>
      <w:r w:rsidRPr="00D72190">
        <w:rPr>
          <w:rFonts w:ascii="Times New Roman" w:eastAsia="Lucida Sans Unicode" w:hAnsi="Times New Roman" w:cs="Tahoma"/>
          <w:kern w:val="3"/>
          <w:sz w:val="28"/>
          <w:szCs w:val="28"/>
          <w:lang w:eastAsia="en-US"/>
        </w:rPr>
        <w:tab/>
      </w:r>
      <w:r w:rsidRPr="00D72190">
        <w:rPr>
          <w:rFonts w:ascii="Times New Roman" w:eastAsia="Lucida Sans Unicode" w:hAnsi="Times New Roman" w:cs="Tahoma"/>
          <w:kern w:val="3"/>
          <w:sz w:val="28"/>
          <w:szCs w:val="28"/>
          <w:lang w:eastAsia="en-US"/>
        </w:rPr>
        <w:tab/>
      </w:r>
      <w:r w:rsidRPr="00D72190">
        <w:rPr>
          <w:rFonts w:ascii="Times New Roman" w:eastAsia="Lucida Sans Unicode" w:hAnsi="Times New Roman" w:cs="Tahoma"/>
          <w:kern w:val="3"/>
          <w:sz w:val="28"/>
          <w:szCs w:val="28"/>
          <w:lang w:eastAsia="en-US"/>
        </w:rPr>
        <w:tab/>
      </w:r>
    </w:p>
    <w:p w14:paraId="1CD1C160" w14:textId="77777777" w:rsidR="00A307A6" w:rsidRPr="00D72190" w:rsidRDefault="00A307A6" w:rsidP="00A307A6">
      <w:pPr>
        <w:keepNext/>
        <w:autoSpaceDN w:val="0"/>
        <w:spacing w:after="0" w:line="240" w:lineRule="auto"/>
        <w:jc w:val="both"/>
        <w:textAlignment w:val="baseline"/>
        <w:outlineLvl w:val="0"/>
        <w:rPr>
          <w:rFonts w:ascii="Times New Roman" w:eastAsia="Andale Sans UI" w:hAnsi="Times New Roman" w:cs="Tahoma"/>
          <w:kern w:val="3"/>
          <w:sz w:val="28"/>
          <w:szCs w:val="28"/>
          <w:lang w:eastAsia="en-US"/>
        </w:rPr>
      </w:pPr>
      <w:r w:rsidRPr="00D72190">
        <w:rPr>
          <w:rFonts w:ascii="Times New Roman" w:eastAsia="Andale Sans UI" w:hAnsi="Times New Roman" w:cs="Tahoma"/>
          <w:kern w:val="3"/>
          <w:sz w:val="28"/>
          <w:szCs w:val="28"/>
          <w:lang w:eastAsia="en-US"/>
        </w:rPr>
        <w:t>Председатель Собрания Представителей</w:t>
      </w:r>
    </w:p>
    <w:p w14:paraId="35F430CE" w14:textId="77777777" w:rsidR="00A307A6" w:rsidRPr="00D72190" w:rsidRDefault="00A307A6" w:rsidP="00A307A6">
      <w:pPr>
        <w:keepNext/>
        <w:autoSpaceDN w:val="0"/>
        <w:spacing w:after="0" w:line="240" w:lineRule="auto"/>
        <w:jc w:val="both"/>
        <w:textAlignment w:val="baseline"/>
        <w:outlineLvl w:val="0"/>
        <w:rPr>
          <w:rFonts w:ascii="Times New Roman" w:eastAsia="Andale Sans UI" w:hAnsi="Times New Roman" w:cs="Tahoma"/>
          <w:kern w:val="3"/>
          <w:sz w:val="28"/>
          <w:szCs w:val="28"/>
          <w:lang w:eastAsia="en-US"/>
        </w:rPr>
      </w:pPr>
      <w:r w:rsidRPr="00D72190">
        <w:rPr>
          <w:rFonts w:ascii="Times New Roman" w:eastAsia="Andale Sans UI" w:hAnsi="Times New Roman" w:cs="Tahoma"/>
          <w:kern w:val="3"/>
          <w:sz w:val="28"/>
          <w:szCs w:val="28"/>
          <w:lang w:eastAsia="en-US"/>
        </w:rPr>
        <w:t>городского поселения Смышляевка</w:t>
      </w:r>
    </w:p>
    <w:p w14:paraId="740119C3" w14:textId="77777777" w:rsidR="00A307A6" w:rsidRPr="00D72190" w:rsidRDefault="00A307A6" w:rsidP="00A307A6">
      <w:pPr>
        <w:keepNext/>
        <w:autoSpaceDN w:val="0"/>
        <w:spacing w:after="0" w:line="240" w:lineRule="auto"/>
        <w:jc w:val="both"/>
        <w:textAlignment w:val="baseline"/>
        <w:outlineLvl w:val="0"/>
        <w:rPr>
          <w:rFonts w:ascii="Times New Roman" w:eastAsia="Andale Sans UI" w:hAnsi="Times New Roman" w:cs="Tahoma"/>
          <w:kern w:val="3"/>
          <w:sz w:val="28"/>
          <w:szCs w:val="28"/>
          <w:lang w:eastAsia="en-US"/>
        </w:rPr>
      </w:pPr>
      <w:r w:rsidRPr="00D72190">
        <w:rPr>
          <w:rFonts w:ascii="Times New Roman" w:eastAsia="Andale Sans UI" w:hAnsi="Times New Roman" w:cs="Tahoma"/>
          <w:kern w:val="3"/>
          <w:sz w:val="28"/>
          <w:szCs w:val="28"/>
          <w:lang w:eastAsia="en-US"/>
        </w:rPr>
        <w:t>муниципального района Волжский</w:t>
      </w:r>
    </w:p>
    <w:p w14:paraId="69464041" w14:textId="77777777" w:rsidR="00A307A6" w:rsidRPr="00D72190" w:rsidRDefault="00A307A6" w:rsidP="00A307A6">
      <w:pPr>
        <w:keepNext/>
        <w:tabs>
          <w:tab w:val="left" w:pos="7600"/>
        </w:tabs>
        <w:autoSpaceDN w:val="0"/>
        <w:spacing w:after="0" w:line="240" w:lineRule="auto"/>
        <w:jc w:val="both"/>
        <w:textAlignment w:val="baseline"/>
        <w:outlineLvl w:val="0"/>
        <w:rPr>
          <w:rFonts w:ascii="Arial" w:eastAsia="Andale Sans UI" w:hAnsi="Arial" w:cs="Tahoma"/>
          <w:kern w:val="3"/>
          <w:sz w:val="28"/>
          <w:szCs w:val="28"/>
          <w:lang w:eastAsia="en-US"/>
        </w:rPr>
      </w:pPr>
      <w:r w:rsidRPr="00D72190">
        <w:rPr>
          <w:rFonts w:ascii="Times New Roman" w:eastAsia="Arial Unicode MS" w:hAnsi="Times New Roman" w:cs="Tahoma"/>
          <w:kern w:val="3"/>
          <w:sz w:val="28"/>
          <w:szCs w:val="28"/>
          <w:lang w:eastAsia="en-US"/>
        </w:rPr>
        <w:t xml:space="preserve">Самарской области                                                                               С.В. Солдатов </w:t>
      </w:r>
    </w:p>
    <w:p w14:paraId="558171E0" w14:textId="77777777" w:rsidR="005D6775" w:rsidRDefault="005D6775"/>
    <w:sectPr w:rsidR="005D6775" w:rsidSect="00A307A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7"/>
    <w:rsid w:val="005D6775"/>
    <w:rsid w:val="008D31ED"/>
    <w:rsid w:val="00A307A6"/>
    <w:rsid w:val="00A80566"/>
    <w:rsid w:val="00F9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7285"/>
  <w15:chartTrackingRefBased/>
  <w15:docId w15:val="{13C6FACB-B847-4287-BC4F-6A02F42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7A6"/>
    <w:pPr>
      <w:widowControl w:val="0"/>
      <w:suppressAutoHyphens/>
      <w:spacing w:after="200" w:line="276" w:lineRule="auto"/>
    </w:pPr>
    <w:rPr>
      <w:rFonts w:ascii="Calibri" w:eastAsia="Calibri" w:hAnsi="Calibri" w:cs="Times New Roman"/>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307A6"/>
    <w:pPr>
      <w:spacing w:after="120"/>
      <w:ind w:left="283"/>
    </w:pPr>
    <w:rPr>
      <w:lang w:val="x-none"/>
    </w:rPr>
  </w:style>
  <w:style w:type="character" w:customStyle="1" w:styleId="a4">
    <w:name w:val="Основной текст с отступом Знак"/>
    <w:basedOn w:val="a0"/>
    <w:link w:val="a3"/>
    <w:uiPriority w:val="99"/>
    <w:rsid w:val="00A307A6"/>
    <w:rPr>
      <w:rFonts w:ascii="Calibri" w:eastAsia="Calibri" w:hAnsi="Calibri" w:cs="Times New Roman"/>
      <w:lang w:val="x-none"/>
    </w:rPr>
  </w:style>
  <w:style w:type="paragraph" w:styleId="a5">
    <w:name w:val="List Paragraph"/>
    <w:basedOn w:val="a"/>
    <w:uiPriority w:val="34"/>
    <w:qFormat/>
    <w:rsid w:val="00A3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Katyadementyeva@outlook.com</cp:lastModifiedBy>
  <cp:revision>2</cp:revision>
  <dcterms:created xsi:type="dcterms:W3CDTF">2020-05-13T07:39:00Z</dcterms:created>
  <dcterms:modified xsi:type="dcterms:W3CDTF">2020-05-13T07:55:00Z</dcterms:modified>
</cp:coreProperties>
</file>